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D0832" w14:textId="77777777" w:rsidR="00ED4090" w:rsidRPr="00ED4090" w:rsidRDefault="00ED4090" w:rsidP="00ED4090">
      <w:pPr>
        <w:jc w:val="center"/>
        <w:rPr>
          <w:sz w:val="36"/>
          <w:szCs w:val="36"/>
        </w:rPr>
      </w:pPr>
      <w:r w:rsidRPr="00ED4090">
        <w:rPr>
          <w:b/>
          <w:bCs/>
          <w:sz w:val="36"/>
          <w:szCs w:val="36"/>
        </w:rPr>
        <w:t>No Drops Left</w:t>
      </w:r>
    </w:p>
    <w:p w14:paraId="49E02EC5" w14:textId="77777777" w:rsidR="00ED4090" w:rsidRPr="00ED4090" w:rsidRDefault="00ED4090" w:rsidP="00ED4090"/>
    <w:p w14:paraId="386F15C8" w14:textId="77777777" w:rsidR="00ED4090" w:rsidRPr="00ED4090" w:rsidRDefault="00ED4090" w:rsidP="00ED4090">
      <w:r w:rsidRPr="00ED4090">
        <w:t>Big Horn Leasing LLC is on the cusp of being granted 75 million gallons of potable water per year for fracking, in perpetuity, by our government.  Their application for shallow, potable water will affect 1,367 active groundwater rights in Richland County. This is the precious water that families, livestock and wild animals rely upon.  According to Big Horn’s Preliminary Determination to Grant, “This use is considered 100% consumptive as water is not expected to return to the source (pg. 20).” </w:t>
      </w:r>
    </w:p>
    <w:p w14:paraId="18A367CF" w14:textId="77777777" w:rsidR="00ED4090" w:rsidRPr="00ED4090" w:rsidRDefault="00ED4090" w:rsidP="00ED4090">
      <w:r w:rsidRPr="00ED4090">
        <w:t>Big Horn Leasing LLC wants to take water from the Highway 200 arid plateau aquifer, which is replenished by rainwater. This is pure, clean water that can be consumed directly from the well. According to our hydrogeologist, Big Horn’s application has several issues:</w:t>
      </w:r>
    </w:p>
    <w:p w14:paraId="4FD234FC" w14:textId="77777777" w:rsidR="00ED4090" w:rsidRPr="00ED4090" w:rsidRDefault="00ED4090" w:rsidP="00ED4090">
      <w:r w:rsidRPr="00ED4090">
        <w:t>(1)    The application represents our aquifer as if it were homogenous - like a large, continuous pool. It is not. This aquifer is more like an ant farm, with individual streams and columns made of sandstone and clay. </w:t>
      </w:r>
    </w:p>
    <w:p w14:paraId="4E4777A5" w14:textId="77777777" w:rsidR="00ED4090" w:rsidRPr="00ED4090" w:rsidRDefault="00ED4090" w:rsidP="00ED4090">
      <w:r w:rsidRPr="00ED4090">
        <w:t>(2)    The application claims that the Yellowstone River supplies water to the aquifer. This is false. The Highway 200 aquifer is significantly higher than the river; water does not flow uphill. </w:t>
      </w:r>
    </w:p>
    <w:p w14:paraId="26C5D573" w14:textId="77777777" w:rsidR="00ED4090" w:rsidRPr="00ED4090" w:rsidRDefault="00ED4090" w:rsidP="00ED4090">
      <w:r w:rsidRPr="00ED4090">
        <w:t>(3)    During the applicant's testing, drawdown began to increase rather than stabilize. Big Horn requested a variance, which the Glasgow DNRC director approved.</w:t>
      </w:r>
    </w:p>
    <w:p w14:paraId="0E9A74D2" w14:textId="77777777" w:rsidR="00ED4090" w:rsidRPr="00ED4090" w:rsidRDefault="00ED4090" w:rsidP="00ED4090">
      <w:r w:rsidRPr="00ED4090">
        <w:t>(4)    During testing, no monitoring of nearby wells took place. </w:t>
      </w:r>
    </w:p>
    <w:p w14:paraId="5680602C" w14:textId="77777777" w:rsidR="00ED4090" w:rsidRPr="00ED4090" w:rsidRDefault="00ED4090" w:rsidP="00ED4090">
      <w:r w:rsidRPr="00ED4090">
        <w:t>(5)    The potential impact on surface waters was not adequately addressed. </w:t>
      </w:r>
    </w:p>
    <w:p w14:paraId="15F6678E" w14:textId="77777777" w:rsidR="00ED4090" w:rsidRPr="00ED4090" w:rsidRDefault="00ED4090" w:rsidP="00ED4090">
      <w:r w:rsidRPr="00ED4090">
        <w:t>So, I called the Glasgow Department of Natural Resources and Conservation (DNRC) for an appointment. </w:t>
      </w:r>
    </w:p>
    <w:p w14:paraId="28EF77D2" w14:textId="77777777" w:rsidR="00ED4090" w:rsidRPr="00ED4090" w:rsidRDefault="00ED4090" w:rsidP="00ED4090">
      <w:r w:rsidRPr="00ED4090">
        <w:t>During our meeting on January 8, 2024, I asked the Glasgow DNRC Director, Lih-</w:t>
      </w:r>
      <w:proofErr w:type="gramStart"/>
      <w:r w:rsidRPr="00ED4090">
        <w:t>an</w:t>
      </w:r>
      <w:proofErr w:type="gramEnd"/>
      <w:r w:rsidRPr="00ED4090">
        <w:t xml:space="preserve"> Yang, the following questions:</w:t>
      </w:r>
    </w:p>
    <w:p w14:paraId="05D486D7" w14:textId="77777777" w:rsidR="00ED4090" w:rsidRPr="00ED4090" w:rsidRDefault="00ED4090" w:rsidP="00ED4090">
      <w:r w:rsidRPr="00ED4090">
        <w:t>“If I put a pipe on my land, could I also apply for 229 Acre Feet (approximately 75 million gallons) per year and expect to be granted a permit using the same hydrogeological data as Big Horn Leasing?” </w:t>
      </w:r>
    </w:p>
    <w:p w14:paraId="45458786" w14:textId="77777777" w:rsidR="00ED4090" w:rsidRPr="00ED4090" w:rsidRDefault="00ED4090" w:rsidP="00ED4090">
      <w:r w:rsidRPr="00ED4090">
        <w:t>Yang said, “Yes.”</w:t>
      </w:r>
    </w:p>
    <w:p w14:paraId="176CF9F9" w14:textId="77777777" w:rsidR="00ED4090" w:rsidRPr="00ED4090" w:rsidRDefault="00ED4090" w:rsidP="00ED4090">
      <w:r w:rsidRPr="00ED4090">
        <w:t>“What about two or three of my neighbors along Highway 200?” I asked. “Could they also get 229 AF per year?”</w:t>
      </w:r>
    </w:p>
    <w:p w14:paraId="4ABE7436" w14:textId="77777777" w:rsidR="00ED4090" w:rsidRPr="00ED4090" w:rsidRDefault="00ED4090" w:rsidP="00ED4090">
      <w:r w:rsidRPr="00ED4090">
        <w:lastRenderedPageBreak/>
        <w:t>Yang said “Yes.”</w:t>
      </w:r>
    </w:p>
    <w:p w14:paraId="077D22A6" w14:textId="77777777" w:rsidR="00ED4090" w:rsidRPr="00ED4090" w:rsidRDefault="00ED4090" w:rsidP="00ED4090">
      <w:r w:rsidRPr="00ED4090">
        <w:t>“So,” I asked, “When would the DNRC stop permitting water rights for fracking?”</w:t>
      </w:r>
    </w:p>
    <w:p w14:paraId="66A6E46A" w14:textId="77777777" w:rsidR="00ED4090" w:rsidRPr="00ED4090" w:rsidRDefault="00ED4090" w:rsidP="00ED4090">
      <w:r w:rsidRPr="00ED4090">
        <w:t>Yang’s answer:</w:t>
      </w:r>
    </w:p>
    <w:p w14:paraId="2B95937F" w14:textId="77777777" w:rsidR="00ED4090" w:rsidRPr="00ED4090" w:rsidRDefault="00ED4090" w:rsidP="00ED4090">
      <w:r w:rsidRPr="00ED4090">
        <w:t> “When there isn’t one drop left.”</w:t>
      </w:r>
    </w:p>
    <w:p w14:paraId="24483293" w14:textId="77777777" w:rsidR="00ED4090" w:rsidRPr="00ED4090" w:rsidRDefault="00ED4090" w:rsidP="00ED4090">
      <w:r w:rsidRPr="00ED4090">
        <w:t>The problem is this: should potable, clean water be permitted for fracking, a Gold Rush mentality will develop toward our aquifers that rely on rainwater for renewal. </w:t>
      </w:r>
    </w:p>
    <w:p w14:paraId="00C8F72A" w14:textId="77777777" w:rsidR="00ED4090" w:rsidRPr="00ED4090" w:rsidRDefault="00ED4090" w:rsidP="00ED4090">
      <w:proofErr w:type="gramStart"/>
      <w:r w:rsidRPr="00ED4090">
        <w:t>And,</w:t>
      </w:r>
      <w:proofErr w:type="gramEnd"/>
      <w:r w:rsidRPr="00ED4090">
        <w:t xml:space="preserve"> should a homeowner experience poor water quality or drawdown to their well, he or she would need to purchase water from another source.  If the residents of Sidney were to purchase 75 million gallons of water a year from </w:t>
      </w:r>
      <w:proofErr w:type="gramStart"/>
      <w:r w:rsidRPr="00ED4090">
        <w:t>the DRWA</w:t>
      </w:r>
      <w:proofErr w:type="gramEnd"/>
      <w:r w:rsidRPr="00ED4090">
        <w:t>, it would cost $353,113.42 annually.</w:t>
      </w:r>
    </w:p>
    <w:p w14:paraId="38BEBDDB" w14:textId="77777777" w:rsidR="00ED4090" w:rsidRPr="00ED4090" w:rsidRDefault="00ED4090" w:rsidP="00ED4090">
      <w:r w:rsidRPr="00ED4090">
        <w:t xml:space="preserve">While the Dry-Redwater Regional Water Authority (DRWA)’s website claims that this area’s aquifer is shallow and limited, the application claims that the Highway 200 aquifer is a large pool that can support </w:t>
      </w:r>
      <w:proofErr w:type="gramStart"/>
      <w:r w:rsidRPr="00ED4090">
        <w:t>75 million gallon</w:t>
      </w:r>
      <w:proofErr w:type="gramEnd"/>
      <w:r w:rsidRPr="00ED4090">
        <w:t xml:space="preserve"> drawdown yearly, in perpetuity. </w:t>
      </w:r>
    </w:p>
    <w:p w14:paraId="08864BDC" w14:textId="77777777" w:rsidR="00ED4090" w:rsidRPr="00ED4090" w:rsidRDefault="00ED4090" w:rsidP="00ED4090">
      <w:r w:rsidRPr="00ED4090">
        <w:t>Big Horn’s application is scheduled to be approved on February 24, 2025. It is time to take action to preserve the best water in the county, for families, farms, flora and fauna. Call your representatives and let them know that our natural, potable water should be protected. We want some drops left.</w:t>
      </w:r>
    </w:p>
    <w:p w14:paraId="2318F8F0" w14:textId="77777777" w:rsidR="00ED4090" w:rsidRPr="00ED4090" w:rsidRDefault="00ED4090" w:rsidP="00ED4090"/>
    <w:p w14:paraId="1012C3A4" w14:textId="77777777" w:rsidR="00ED4090" w:rsidRPr="00ED4090" w:rsidRDefault="00ED4090" w:rsidP="00ED4090">
      <w:r w:rsidRPr="00ED4090">
        <w:t>Daniela Bennion </w:t>
      </w:r>
    </w:p>
    <w:p w14:paraId="3AE823C0" w14:textId="77777777" w:rsidR="00ED4090" w:rsidRPr="00ED4090" w:rsidRDefault="00ED4090" w:rsidP="00ED4090">
      <w:r w:rsidRPr="00ED4090">
        <w:t>Founder Montana Clean Water</w:t>
      </w:r>
    </w:p>
    <w:p w14:paraId="279B7675" w14:textId="77777777" w:rsidR="00ED4090" w:rsidRDefault="00ED4090"/>
    <w:sectPr w:rsidR="00ED40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090"/>
    <w:rsid w:val="00347BE9"/>
    <w:rsid w:val="00CF125A"/>
    <w:rsid w:val="00ED4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ADE7A"/>
  <w15:chartTrackingRefBased/>
  <w15:docId w15:val="{91DE7A8E-E728-4952-8C04-EFA469183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40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40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40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40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40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40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40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40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40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40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40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40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40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40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40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40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40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4090"/>
    <w:rPr>
      <w:rFonts w:eastAsiaTheme="majorEastAsia" w:cstheme="majorBidi"/>
      <w:color w:val="272727" w:themeColor="text1" w:themeTint="D8"/>
    </w:rPr>
  </w:style>
  <w:style w:type="paragraph" w:styleId="Title">
    <w:name w:val="Title"/>
    <w:basedOn w:val="Normal"/>
    <w:next w:val="Normal"/>
    <w:link w:val="TitleChar"/>
    <w:uiPriority w:val="10"/>
    <w:qFormat/>
    <w:rsid w:val="00ED40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40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40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40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4090"/>
    <w:pPr>
      <w:spacing w:before="160"/>
      <w:jc w:val="center"/>
    </w:pPr>
    <w:rPr>
      <w:i/>
      <w:iCs/>
      <w:color w:val="404040" w:themeColor="text1" w:themeTint="BF"/>
    </w:rPr>
  </w:style>
  <w:style w:type="character" w:customStyle="1" w:styleId="QuoteChar">
    <w:name w:val="Quote Char"/>
    <w:basedOn w:val="DefaultParagraphFont"/>
    <w:link w:val="Quote"/>
    <w:uiPriority w:val="29"/>
    <w:rsid w:val="00ED4090"/>
    <w:rPr>
      <w:i/>
      <w:iCs/>
      <w:color w:val="404040" w:themeColor="text1" w:themeTint="BF"/>
    </w:rPr>
  </w:style>
  <w:style w:type="paragraph" w:styleId="ListParagraph">
    <w:name w:val="List Paragraph"/>
    <w:basedOn w:val="Normal"/>
    <w:uiPriority w:val="34"/>
    <w:qFormat/>
    <w:rsid w:val="00ED4090"/>
    <w:pPr>
      <w:ind w:left="720"/>
      <w:contextualSpacing/>
    </w:pPr>
  </w:style>
  <w:style w:type="character" w:styleId="IntenseEmphasis">
    <w:name w:val="Intense Emphasis"/>
    <w:basedOn w:val="DefaultParagraphFont"/>
    <w:uiPriority w:val="21"/>
    <w:qFormat/>
    <w:rsid w:val="00ED4090"/>
    <w:rPr>
      <w:i/>
      <w:iCs/>
      <w:color w:val="0F4761" w:themeColor="accent1" w:themeShade="BF"/>
    </w:rPr>
  </w:style>
  <w:style w:type="paragraph" w:styleId="IntenseQuote">
    <w:name w:val="Intense Quote"/>
    <w:basedOn w:val="Normal"/>
    <w:next w:val="Normal"/>
    <w:link w:val="IntenseQuoteChar"/>
    <w:uiPriority w:val="30"/>
    <w:qFormat/>
    <w:rsid w:val="00ED40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4090"/>
    <w:rPr>
      <w:i/>
      <w:iCs/>
      <w:color w:val="0F4761" w:themeColor="accent1" w:themeShade="BF"/>
    </w:rPr>
  </w:style>
  <w:style w:type="character" w:styleId="IntenseReference">
    <w:name w:val="Intense Reference"/>
    <w:basedOn w:val="DefaultParagraphFont"/>
    <w:uiPriority w:val="32"/>
    <w:qFormat/>
    <w:rsid w:val="00ED409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829318">
      <w:bodyDiv w:val="1"/>
      <w:marLeft w:val="0"/>
      <w:marRight w:val="0"/>
      <w:marTop w:val="0"/>
      <w:marBottom w:val="0"/>
      <w:divBdr>
        <w:top w:val="none" w:sz="0" w:space="0" w:color="auto"/>
        <w:left w:val="none" w:sz="0" w:space="0" w:color="auto"/>
        <w:bottom w:val="none" w:sz="0" w:space="0" w:color="auto"/>
        <w:right w:val="none" w:sz="0" w:space="0" w:color="auto"/>
      </w:divBdr>
      <w:divsChild>
        <w:div w:id="1658459896">
          <w:marLeft w:val="0"/>
          <w:marRight w:val="0"/>
          <w:marTop w:val="0"/>
          <w:marBottom w:val="0"/>
          <w:divBdr>
            <w:top w:val="none" w:sz="0" w:space="0" w:color="auto"/>
            <w:left w:val="none" w:sz="0" w:space="0" w:color="auto"/>
            <w:bottom w:val="none" w:sz="0" w:space="0" w:color="auto"/>
            <w:right w:val="none" w:sz="0" w:space="0" w:color="auto"/>
          </w:divBdr>
        </w:div>
        <w:div w:id="853347985">
          <w:marLeft w:val="0"/>
          <w:marRight w:val="0"/>
          <w:marTop w:val="0"/>
          <w:marBottom w:val="0"/>
          <w:divBdr>
            <w:top w:val="none" w:sz="0" w:space="0" w:color="auto"/>
            <w:left w:val="none" w:sz="0" w:space="0" w:color="auto"/>
            <w:bottom w:val="none" w:sz="0" w:space="0" w:color="auto"/>
            <w:right w:val="none" w:sz="0" w:space="0" w:color="auto"/>
          </w:divBdr>
        </w:div>
        <w:div w:id="1480029075">
          <w:marLeft w:val="0"/>
          <w:marRight w:val="0"/>
          <w:marTop w:val="0"/>
          <w:marBottom w:val="0"/>
          <w:divBdr>
            <w:top w:val="none" w:sz="0" w:space="0" w:color="auto"/>
            <w:left w:val="none" w:sz="0" w:space="0" w:color="auto"/>
            <w:bottom w:val="none" w:sz="0" w:space="0" w:color="auto"/>
            <w:right w:val="none" w:sz="0" w:space="0" w:color="auto"/>
          </w:divBdr>
        </w:div>
        <w:div w:id="1788696386">
          <w:marLeft w:val="0"/>
          <w:marRight w:val="0"/>
          <w:marTop w:val="0"/>
          <w:marBottom w:val="0"/>
          <w:divBdr>
            <w:top w:val="none" w:sz="0" w:space="0" w:color="auto"/>
            <w:left w:val="none" w:sz="0" w:space="0" w:color="auto"/>
            <w:bottom w:val="none" w:sz="0" w:space="0" w:color="auto"/>
            <w:right w:val="none" w:sz="0" w:space="0" w:color="auto"/>
          </w:divBdr>
        </w:div>
        <w:div w:id="478496536">
          <w:marLeft w:val="0"/>
          <w:marRight w:val="0"/>
          <w:marTop w:val="0"/>
          <w:marBottom w:val="0"/>
          <w:divBdr>
            <w:top w:val="none" w:sz="0" w:space="0" w:color="auto"/>
            <w:left w:val="none" w:sz="0" w:space="0" w:color="auto"/>
            <w:bottom w:val="none" w:sz="0" w:space="0" w:color="auto"/>
            <w:right w:val="none" w:sz="0" w:space="0" w:color="auto"/>
          </w:divBdr>
        </w:div>
        <w:div w:id="1969317686">
          <w:marLeft w:val="0"/>
          <w:marRight w:val="0"/>
          <w:marTop w:val="0"/>
          <w:marBottom w:val="0"/>
          <w:divBdr>
            <w:top w:val="none" w:sz="0" w:space="0" w:color="auto"/>
            <w:left w:val="none" w:sz="0" w:space="0" w:color="auto"/>
            <w:bottom w:val="none" w:sz="0" w:space="0" w:color="auto"/>
            <w:right w:val="none" w:sz="0" w:space="0" w:color="auto"/>
          </w:divBdr>
        </w:div>
        <w:div w:id="378482366">
          <w:marLeft w:val="0"/>
          <w:marRight w:val="0"/>
          <w:marTop w:val="0"/>
          <w:marBottom w:val="0"/>
          <w:divBdr>
            <w:top w:val="none" w:sz="0" w:space="0" w:color="auto"/>
            <w:left w:val="none" w:sz="0" w:space="0" w:color="auto"/>
            <w:bottom w:val="none" w:sz="0" w:space="0" w:color="auto"/>
            <w:right w:val="none" w:sz="0" w:space="0" w:color="auto"/>
          </w:divBdr>
        </w:div>
        <w:div w:id="1008678424">
          <w:marLeft w:val="0"/>
          <w:marRight w:val="0"/>
          <w:marTop w:val="0"/>
          <w:marBottom w:val="0"/>
          <w:divBdr>
            <w:top w:val="none" w:sz="0" w:space="0" w:color="auto"/>
            <w:left w:val="none" w:sz="0" w:space="0" w:color="auto"/>
            <w:bottom w:val="none" w:sz="0" w:space="0" w:color="auto"/>
            <w:right w:val="none" w:sz="0" w:space="0" w:color="auto"/>
          </w:divBdr>
        </w:div>
        <w:div w:id="1525241743">
          <w:marLeft w:val="0"/>
          <w:marRight w:val="0"/>
          <w:marTop w:val="0"/>
          <w:marBottom w:val="0"/>
          <w:divBdr>
            <w:top w:val="none" w:sz="0" w:space="0" w:color="auto"/>
            <w:left w:val="none" w:sz="0" w:space="0" w:color="auto"/>
            <w:bottom w:val="none" w:sz="0" w:space="0" w:color="auto"/>
            <w:right w:val="none" w:sz="0" w:space="0" w:color="auto"/>
          </w:divBdr>
        </w:div>
        <w:div w:id="829367509">
          <w:marLeft w:val="0"/>
          <w:marRight w:val="0"/>
          <w:marTop w:val="0"/>
          <w:marBottom w:val="0"/>
          <w:divBdr>
            <w:top w:val="none" w:sz="0" w:space="0" w:color="auto"/>
            <w:left w:val="none" w:sz="0" w:space="0" w:color="auto"/>
            <w:bottom w:val="none" w:sz="0" w:space="0" w:color="auto"/>
            <w:right w:val="none" w:sz="0" w:space="0" w:color="auto"/>
          </w:divBdr>
        </w:div>
        <w:div w:id="105318600">
          <w:marLeft w:val="0"/>
          <w:marRight w:val="0"/>
          <w:marTop w:val="0"/>
          <w:marBottom w:val="0"/>
          <w:divBdr>
            <w:top w:val="none" w:sz="0" w:space="0" w:color="auto"/>
            <w:left w:val="none" w:sz="0" w:space="0" w:color="auto"/>
            <w:bottom w:val="none" w:sz="0" w:space="0" w:color="auto"/>
            <w:right w:val="none" w:sz="0" w:space="0" w:color="auto"/>
          </w:divBdr>
        </w:div>
        <w:div w:id="1602882786">
          <w:marLeft w:val="0"/>
          <w:marRight w:val="0"/>
          <w:marTop w:val="0"/>
          <w:marBottom w:val="0"/>
          <w:divBdr>
            <w:top w:val="none" w:sz="0" w:space="0" w:color="auto"/>
            <w:left w:val="none" w:sz="0" w:space="0" w:color="auto"/>
            <w:bottom w:val="none" w:sz="0" w:space="0" w:color="auto"/>
            <w:right w:val="none" w:sz="0" w:space="0" w:color="auto"/>
          </w:divBdr>
        </w:div>
        <w:div w:id="852115230">
          <w:marLeft w:val="0"/>
          <w:marRight w:val="0"/>
          <w:marTop w:val="0"/>
          <w:marBottom w:val="0"/>
          <w:divBdr>
            <w:top w:val="none" w:sz="0" w:space="0" w:color="auto"/>
            <w:left w:val="none" w:sz="0" w:space="0" w:color="auto"/>
            <w:bottom w:val="none" w:sz="0" w:space="0" w:color="auto"/>
            <w:right w:val="none" w:sz="0" w:space="0" w:color="auto"/>
          </w:divBdr>
        </w:div>
        <w:div w:id="1982609684">
          <w:marLeft w:val="0"/>
          <w:marRight w:val="0"/>
          <w:marTop w:val="0"/>
          <w:marBottom w:val="0"/>
          <w:divBdr>
            <w:top w:val="none" w:sz="0" w:space="0" w:color="auto"/>
            <w:left w:val="none" w:sz="0" w:space="0" w:color="auto"/>
            <w:bottom w:val="none" w:sz="0" w:space="0" w:color="auto"/>
            <w:right w:val="none" w:sz="0" w:space="0" w:color="auto"/>
          </w:divBdr>
        </w:div>
        <w:div w:id="1435637688">
          <w:marLeft w:val="0"/>
          <w:marRight w:val="0"/>
          <w:marTop w:val="0"/>
          <w:marBottom w:val="0"/>
          <w:divBdr>
            <w:top w:val="none" w:sz="0" w:space="0" w:color="auto"/>
            <w:left w:val="none" w:sz="0" w:space="0" w:color="auto"/>
            <w:bottom w:val="none" w:sz="0" w:space="0" w:color="auto"/>
            <w:right w:val="none" w:sz="0" w:space="0" w:color="auto"/>
          </w:divBdr>
        </w:div>
        <w:div w:id="249974558">
          <w:marLeft w:val="0"/>
          <w:marRight w:val="0"/>
          <w:marTop w:val="0"/>
          <w:marBottom w:val="0"/>
          <w:divBdr>
            <w:top w:val="none" w:sz="0" w:space="0" w:color="auto"/>
            <w:left w:val="none" w:sz="0" w:space="0" w:color="auto"/>
            <w:bottom w:val="none" w:sz="0" w:space="0" w:color="auto"/>
            <w:right w:val="none" w:sz="0" w:space="0" w:color="auto"/>
          </w:divBdr>
        </w:div>
        <w:div w:id="1468164079">
          <w:marLeft w:val="0"/>
          <w:marRight w:val="0"/>
          <w:marTop w:val="0"/>
          <w:marBottom w:val="0"/>
          <w:divBdr>
            <w:top w:val="none" w:sz="0" w:space="0" w:color="auto"/>
            <w:left w:val="none" w:sz="0" w:space="0" w:color="auto"/>
            <w:bottom w:val="none" w:sz="0" w:space="0" w:color="auto"/>
            <w:right w:val="none" w:sz="0" w:space="0" w:color="auto"/>
          </w:divBdr>
        </w:div>
        <w:div w:id="1964849087">
          <w:marLeft w:val="0"/>
          <w:marRight w:val="0"/>
          <w:marTop w:val="0"/>
          <w:marBottom w:val="0"/>
          <w:divBdr>
            <w:top w:val="none" w:sz="0" w:space="0" w:color="auto"/>
            <w:left w:val="none" w:sz="0" w:space="0" w:color="auto"/>
            <w:bottom w:val="none" w:sz="0" w:space="0" w:color="auto"/>
            <w:right w:val="none" w:sz="0" w:space="0" w:color="auto"/>
          </w:divBdr>
        </w:div>
        <w:div w:id="1161314297">
          <w:marLeft w:val="0"/>
          <w:marRight w:val="0"/>
          <w:marTop w:val="0"/>
          <w:marBottom w:val="0"/>
          <w:divBdr>
            <w:top w:val="none" w:sz="0" w:space="0" w:color="auto"/>
            <w:left w:val="none" w:sz="0" w:space="0" w:color="auto"/>
            <w:bottom w:val="none" w:sz="0" w:space="0" w:color="auto"/>
            <w:right w:val="none" w:sz="0" w:space="0" w:color="auto"/>
          </w:divBdr>
        </w:div>
        <w:div w:id="1285696487">
          <w:marLeft w:val="0"/>
          <w:marRight w:val="0"/>
          <w:marTop w:val="0"/>
          <w:marBottom w:val="0"/>
          <w:divBdr>
            <w:top w:val="none" w:sz="0" w:space="0" w:color="auto"/>
            <w:left w:val="none" w:sz="0" w:space="0" w:color="auto"/>
            <w:bottom w:val="none" w:sz="0" w:space="0" w:color="auto"/>
            <w:right w:val="none" w:sz="0" w:space="0" w:color="auto"/>
          </w:divBdr>
        </w:div>
        <w:div w:id="1650212778">
          <w:marLeft w:val="0"/>
          <w:marRight w:val="0"/>
          <w:marTop w:val="0"/>
          <w:marBottom w:val="0"/>
          <w:divBdr>
            <w:top w:val="none" w:sz="0" w:space="0" w:color="auto"/>
            <w:left w:val="none" w:sz="0" w:space="0" w:color="auto"/>
            <w:bottom w:val="none" w:sz="0" w:space="0" w:color="auto"/>
            <w:right w:val="none" w:sz="0" w:space="0" w:color="auto"/>
          </w:divBdr>
        </w:div>
        <w:div w:id="1709061011">
          <w:marLeft w:val="0"/>
          <w:marRight w:val="0"/>
          <w:marTop w:val="0"/>
          <w:marBottom w:val="0"/>
          <w:divBdr>
            <w:top w:val="none" w:sz="0" w:space="0" w:color="auto"/>
            <w:left w:val="none" w:sz="0" w:space="0" w:color="auto"/>
            <w:bottom w:val="none" w:sz="0" w:space="0" w:color="auto"/>
            <w:right w:val="none" w:sz="0" w:space="0" w:color="auto"/>
          </w:divBdr>
        </w:div>
        <w:div w:id="882251843">
          <w:marLeft w:val="0"/>
          <w:marRight w:val="0"/>
          <w:marTop w:val="0"/>
          <w:marBottom w:val="0"/>
          <w:divBdr>
            <w:top w:val="none" w:sz="0" w:space="0" w:color="auto"/>
            <w:left w:val="none" w:sz="0" w:space="0" w:color="auto"/>
            <w:bottom w:val="none" w:sz="0" w:space="0" w:color="auto"/>
            <w:right w:val="none" w:sz="0" w:space="0" w:color="auto"/>
          </w:divBdr>
        </w:div>
        <w:div w:id="1337805788">
          <w:marLeft w:val="0"/>
          <w:marRight w:val="0"/>
          <w:marTop w:val="0"/>
          <w:marBottom w:val="0"/>
          <w:divBdr>
            <w:top w:val="none" w:sz="0" w:space="0" w:color="auto"/>
            <w:left w:val="none" w:sz="0" w:space="0" w:color="auto"/>
            <w:bottom w:val="none" w:sz="0" w:space="0" w:color="auto"/>
            <w:right w:val="none" w:sz="0" w:space="0" w:color="auto"/>
          </w:divBdr>
        </w:div>
        <w:div w:id="1552309183">
          <w:marLeft w:val="0"/>
          <w:marRight w:val="0"/>
          <w:marTop w:val="0"/>
          <w:marBottom w:val="0"/>
          <w:divBdr>
            <w:top w:val="none" w:sz="0" w:space="0" w:color="auto"/>
            <w:left w:val="none" w:sz="0" w:space="0" w:color="auto"/>
            <w:bottom w:val="none" w:sz="0" w:space="0" w:color="auto"/>
            <w:right w:val="none" w:sz="0" w:space="0" w:color="auto"/>
          </w:divBdr>
        </w:div>
      </w:divsChild>
    </w:div>
    <w:div w:id="1828127740">
      <w:bodyDiv w:val="1"/>
      <w:marLeft w:val="0"/>
      <w:marRight w:val="0"/>
      <w:marTop w:val="0"/>
      <w:marBottom w:val="0"/>
      <w:divBdr>
        <w:top w:val="none" w:sz="0" w:space="0" w:color="auto"/>
        <w:left w:val="none" w:sz="0" w:space="0" w:color="auto"/>
        <w:bottom w:val="none" w:sz="0" w:space="0" w:color="auto"/>
        <w:right w:val="none" w:sz="0" w:space="0" w:color="auto"/>
      </w:divBdr>
      <w:divsChild>
        <w:div w:id="683946687">
          <w:marLeft w:val="0"/>
          <w:marRight w:val="0"/>
          <w:marTop w:val="0"/>
          <w:marBottom w:val="0"/>
          <w:divBdr>
            <w:top w:val="none" w:sz="0" w:space="0" w:color="auto"/>
            <w:left w:val="none" w:sz="0" w:space="0" w:color="auto"/>
            <w:bottom w:val="none" w:sz="0" w:space="0" w:color="auto"/>
            <w:right w:val="none" w:sz="0" w:space="0" w:color="auto"/>
          </w:divBdr>
        </w:div>
        <w:div w:id="1519999311">
          <w:marLeft w:val="0"/>
          <w:marRight w:val="0"/>
          <w:marTop w:val="0"/>
          <w:marBottom w:val="0"/>
          <w:divBdr>
            <w:top w:val="none" w:sz="0" w:space="0" w:color="auto"/>
            <w:left w:val="none" w:sz="0" w:space="0" w:color="auto"/>
            <w:bottom w:val="none" w:sz="0" w:space="0" w:color="auto"/>
            <w:right w:val="none" w:sz="0" w:space="0" w:color="auto"/>
          </w:divBdr>
        </w:div>
        <w:div w:id="1116169635">
          <w:marLeft w:val="0"/>
          <w:marRight w:val="0"/>
          <w:marTop w:val="0"/>
          <w:marBottom w:val="0"/>
          <w:divBdr>
            <w:top w:val="none" w:sz="0" w:space="0" w:color="auto"/>
            <w:left w:val="none" w:sz="0" w:space="0" w:color="auto"/>
            <w:bottom w:val="none" w:sz="0" w:space="0" w:color="auto"/>
            <w:right w:val="none" w:sz="0" w:space="0" w:color="auto"/>
          </w:divBdr>
        </w:div>
        <w:div w:id="1005480294">
          <w:marLeft w:val="0"/>
          <w:marRight w:val="0"/>
          <w:marTop w:val="0"/>
          <w:marBottom w:val="0"/>
          <w:divBdr>
            <w:top w:val="none" w:sz="0" w:space="0" w:color="auto"/>
            <w:left w:val="none" w:sz="0" w:space="0" w:color="auto"/>
            <w:bottom w:val="none" w:sz="0" w:space="0" w:color="auto"/>
            <w:right w:val="none" w:sz="0" w:space="0" w:color="auto"/>
          </w:divBdr>
        </w:div>
        <w:div w:id="461389885">
          <w:marLeft w:val="0"/>
          <w:marRight w:val="0"/>
          <w:marTop w:val="0"/>
          <w:marBottom w:val="0"/>
          <w:divBdr>
            <w:top w:val="none" w:sz="0" w:space="0" w:color="auto"/>
            <w:left w:val="none" w:sz="0" w:space="0" w:color="auto"/>
            <w:bottom w:val="none" w:sz="0" w:space="0" w:color="auto"/>
            <w:right w:val="none" w:sz="0" w:space="0" w:color="auto"/>
          </w:divBdr>
        </w:div>
        <w:div w:id="141429732">
          <w:marLeft w:val="0"/>
          <w:marRight w:val="0"/>
          <w:marTop w:val="0"/>
          <w:marBottom w:val="0"/>
          <w:divBdr>
            <w:top w:val="none" w:sz="0" w:space="0" w:color="auto"/>
            <w:left w:val="none" w:sz="0" w:space="0" w:color="auto"/>
            <w:bottom w:val="none" w:sz="0" w:space="0" w:color="auto"/>
            <w:right w:val="none" w:sz="0" w:space="0" w:color="auto"/>
          </w:divBdr>
        </w:div>
        <w:div w:id="872111267">
          <w:marLeft w:val="0"/>
          <w:marRight w:val="0"/>
          <w:marTop w:val="0"/>
          <w:marBottom w:val="0"/>
          <w:divBdr>
            <w:top w:val="none" w:sz="0" w:space="0" w:color="auto"/>
            <w:left w:val="none" w:sz="0" w:space="0" w:color="auto"/>
            <w:bottom w:val="none" w:sz="0" w:space="0" w:color="auto"/>
            <w:right w:val="none" w:sz="0" w:space="0" w:color="auto"/>
          </w:divBdr>
        </w:div>
        <w:div w:id="170416819">
          <w:marLeft w:val="0"/>
          <w:marRight w:val="0"/>
          <w:marTop w:val="0"/>
          <w:marBottom w:val="0"/>
          <w:divBdr>
            <w:top w:val="none" w:sz="0" w:space="0" w:color="auto"/>
            <w:left w:val="none" w:sz="0" w:space="0" w:color="auto"/>
            <w:bottom w:val="none" w:sz="0" w:space="0" w:color="auto"/>
            <w:right w:val="none" w:sz="0" w:space="0" w:color="auto"/>
          </w:divBdr>
        </w:div>
        <w:div w:id="609046972">
          <w:marLeft w:val="0"/>
          <w:marRight w:val="0"/>
          <w:marTop w:val="0"/>
          <w:marBottom w:val="0"/>
          <w:divBdr>
            <w:top w:val="none" w:sz="0" w:space="0" w:color="auto"/>
            <w:left w:val="none" w:sz="0" w:space="0" w:color="auto"/>
            <w:bottom w:val="none" w:sz="0" w:space="0" w:color="auto"/>
            <w:right w:val="none" w:sz="0" w:space="0" w:color="auto"/>
          </w:divBdr>
        </w:div>
        <w:div w:id="765729666">
          <w:marLeft w:val="0"/>
          <w:marRight w:val="0"/>
          <w:marTop w:val="0"/>
          <w:marBottom w:val="0"/>
          <w:divBdr>
            <w:top w:val="none" w:sz="0" w:space="0" w:color="auto"/>
            <w:left w:val="none" w:sz="0" w:space="0" w:color="auto"/>
            <w:bottom w:val="none" w:sz="0" w:space="0" w:color="auto"/>
            <w:right w:val="none" w:sz="0" w:space="0" w:color="auto"/>
          </w:divBdr>
        </w:div>
        <w:div w:id="1781073691">
          <w:marLeft w:val="0"/>
          <w:marRight w:val="0"/>
          <w:marTop w:val="0"/>
          <w:marBottom w:val="0"/>
          <w:divBdr>
            <w:top w:val="none" w:sz="0" w:space="0" w:color="auto"/>
            <w:left w:val="none" w:sz="0" w:space="0" w:color="auto"/>
            <w:bottom w:val="none" w:sz="0" w:space="0" w:color="auto"/>
            <w:right w:val="none" w:sz="0" w:space="0" w:color="auto"/>
          </w:divBdr>
        </w:div>
        <w:div w:id="599728490">
          <w:marLeft w:val="0"/>
          <w:marRight w:val="0"/>
          <w:marTop w:val="0"/>
          <w:marBottom w:val="0"/>
          <w:divBdr>
            <w:top w:val="none" w:sz="0" w:space="0" w:color="auto"/>
            <w:left w:val="none" w:sz="0" w:space="0" w:color="auto"/>
            <w:bottom w:val="none" w:sz="0" w:space="0" w:color="auto"/>
            <w:right w:val="none" w:sz="0" w:space="0" w:color="auto"/>
          </w:divBdr>
        </w:div>
        <w:div w:id="1959875087">
          <w:marLeft w:val="0"/>
          <w:marRight w:val="0"/>
          <w:marTop w:val="0"/>
          <w:marBottom w:val="0"/>
          <w:divBdr>
            <w:top w:val="none" w:sz="0" w:space="0" w:color="auto"/>
            <w:left w:val="none" w:sz="0" w:space="0" w:color="auto"/>
            <w:bottom w:val="none" w:sz="0" w:space="0" w:color="auto"/>
            <w:right w:val="none" w:sz="0" w:space="0" w:color="auto"/>
          </w:divBdr>
        </w:div>
        <w:div w:id="627054052">
          <w:marLeft w:val="0"/>
          <w:marRight w:val="0"/>
          <w:marTop w:val="0"/>
          <w:marBottom w:val="0"/>
          <w:divBdr>
            <w:top w:val="none" w:sz="0" w:space="0" w:color="auto"/>
            <w:left w:val="none" w:sz="0" w:space="0" w:color="auto"/>
            <w:bottom w:val="none" w:sz="0" w:space="0" w:color="auto"/>
            <w:right w:val="none" w:sz="0" w:space="0" w:color="auto"/>
          </w:divBdr>
        </w:div>
        <w:div w:id="1717507041">
          <w:marLeft w:val="0"/>
          <w:marRight w:val="0"/>
          <w:marTop w:val="0"/>
          <w:marBottom w:val="0"/>
          <w:divBdr>
            <w:top w:val="none" w:sz="0" w:space="0" w:color="auto"/>
            <w:left w:val="none" w:sz="0" w:space="0" w:color="auto"/>
            <w:bottom w:val="none" w:sz="0" w:space="0" w:color="auto"/>
            <w:right w:val="none" w:sz="0" w:space="0" w:color="auto"/>
          </w:divBdr>
        </w:div>
        <w:div w:id="588851555">
          <w:marLeft w:val="0"/>
          <w:marRight w:val="0"/>
          <w:marTop w:val="0"/>
          <w:marBottom w:val="0"/>
          <w:divBdr>
            <w:top w:val="none" w:sz="0" w:space="0" w:color="auto"/>
            <w:left w:val="none" w:sz="0" w:space="0" w:color="auto"/>
            <w:bottom w:val="none" w:sz="0" w:space="0" w:color="auto"/>
            <w:right w:val="none" w:sz="0" w:space="0" w:color="auto"/>
          </w:divBdr>
        </w:div>
        <w:div w:id="1493528338">
          <w:marLeft w:val="0"/>
          <w:marRight w:val="0"/>
          <w:marTop w:val="0"/>
          <w:marBottom w:val="0"/>
          <w:divBdr>
            <w:top w:val="none" w:sz="0" w:space="0" w:color="auto"/>
            <w:left w:val="none" w:sz="0" w:space="0" w:color="auto"/>
            <w:bottom w:val="none" w:sz="0" w:space="0" w:color="auto"/>
            <w:right w:val="none" w:sz="0" w:space="0" w:color="auto"/>
          </w:divBdr>
        </w:div>
        <w:div w:id="854924038">
          <w:marLeft w:val="0"/>
          <w:marRight w:val="0"/>
          <w:marTop w:val="0"/>
          <w:marBottom w:val="0"/>
          <w:divBdr>
            <w:top w:val="none" w:sz="0" w:space="0" w:color="auto"/>
            <w:left w:val="none" w:sz="0" w:space="0" w:color="auto"/>
            <w:bottom w:val="none" w:sz="0" w:space="0" w:color="auto"/>
            <w:right w:val="none" w:sz="0" w:space="0" w:color="auto"/>
          </w:divBdr>
        </w:div>
        <w:div w:id="921186210">
          <w:marLeft w:val="0"/>
          <w:marRight w:val="0"/>
          <w:marTop w:val="0"/>
          <w:marBottom w:val="0"/>
          <w:divBdr>
            <w:top w:val="none" w:sz="0" w:space="0" w:color="auto"/>
            <w:left w:val="none" w:sz="0" w:space="0" w:color="auto"/>
            <w:bottom w:val="none" w:sz="0" w:space="0" w:color="auto"/>
            <w:right w:val="none" w:sz="0" w:space="0" w:color="auto"/>
          </w:divBdr>
        </w:div>
        <w:div w:id="1866285373">
          <w:marLeft w:val="0"/>
          <w:marRight w:val="0"/>
          <w:marTop w:val="0"/>
          <w:marBottom w:val="0"/>
          <w:divBdr>
            <w:top w:val="none" w:sz="0" w:space="0" w:color="auto"/>
            <w:left w:val="none" w:sz="0" w:space="0" w:color="auto"/>
            <w:bottom w:val="none" w:sz="0" w:space="0" w:color="auto"/>
            <w:right w:val="none" w:sz="0" w:space="0" w:color="auto"/>
          </w:divBdr>
        </w:div>
        <w:div w:id="1428117492">
          <w:marLeft w:val="0"/>
          <w:marRight w:val="0"/>
          <w:marTop w:val="0"/>
          <w:marBottom w:val="0"/>
          <w:divBdr>
            <w:top w:val="none" w:sz="0" w:space="0" w:color="auto"/>
            <w:left w:val="none" w:sz="0" w:space="0" w:color="auto"/>
            <w:bottom w:val="none" w:sz="0" w:space="0" w:color="auto"/>
            <w:right w:val="none" w:sz="0" w:space="0" w:color="auto"/>
          </w:divBdr>
        </w:div>
        <w:div w:id="1241330895">
          <w:marLeft w:val="0"/>
          <w:marRight w:val="0"/>
          <w:marTop w:val="0"/>
          <w:marBottom w:val="0"/>
          <w:divBdr>
            <w:top w:val="none" w:sz="0" w:space="0" w:color="auto"/>
            <w:left w:val="none" w:sz="0" w:space="0" w:color="auto"/>
            <w:bottom w:val="none" w:sz="0" w:space="0" w:color="auto"/>
            <w:right w:val="none" w:sz="0" w:space="0" w:color="auto"/>
          </w:divBdr>
        </w:div>
        <w:div w:id="35937350">
          <w:marLeft w:val="0"/>
          <w:marRight w:val="0"/>
          <w:marTop w:val="0"/>
          <w:marBottom w:val="0"/>
          <w:divBdr>
            <w:top w:val="none" w:sz="0" w:space="0" w:color="auto"/>
            <w:left w:val="none" w:sz="0" w:space="0" w:color="auto"/>
            <w:bottom w:val="none" w:sz="0" w:space="0" w:color="auto"/>
            <w:right w:val="none" w:sz="0" w:space="0" w:color="auto"/>
          </w:divBdr>
        </w:div>
        <w:div w:id="2135171205">
          <w:marLeft w:val="0"/>
          <w:marRight w:val="0"/>
          <w:marTop w:val="0"/>
          <w:marBottom w:val="0"/>
          <w:divBdr>
            <w:top w:val="none" w:sz="0" w:space="0" w:color="auto"/>
            <w:left w:val="none" w:sz="0" w:space="0" w:color="auto"/>
            <w:bottom w:val="none" w:sz="0" w:space="0" w:color="auto"/>
            <w:right w:val="none" w:sz="0" w:space="0" w:color="auto"/>
          </w:divBdr>
        </w:div>
        <w:div w:id="801772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Wenona Lenberg</dc:creator>
  <cp:keywords/>
  <dc:description/>
  <cp:lastModifiedBy>Wenona Lenberg</cp:lastModifiedBy>
  <cp:revision>1</cp:revision>
  <dcterms:created xsi:type="dcterms:W3CDTF">2025-02-19T18:50:00Z</dcterms:created>
  <dcterms:modified xsi:type="dcterms:W3CDTF">2025-02-19T19:23:00Z</dcterms:modified>
</cp:coreProperties>
</file>